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E48546F" w14:textId="77777777" w:rsidR="00DE4507" w:rsidRPr="00163231" w:rsidRDefault="00DE4507" w:rsidP="00DE4507">
      <w:pPr>
        <w:rPr>
          <w:rFonts w:ascii="Calibri" w:hAnsi="Calibri" w:cs="Calibri"/>
          <w:color w:val="000000"/>
          <w:sz w:val="22"/>
          <w:szCs w:val="22"/>
        </w:rPr>
      </w:pPr>
    </w:p>
    <w:p w14:paraId="34745C81" w14:textId="4C1F061C" w:rsidR="00DE4507" w:rsidRPr="00424826" w:rsidRDefault="00DE4507" w:rsidP="00424826">
      <w:pPr>
        <w:jc w:val="center"/>
        <w:rPr>
          <w:rFonts w:ascii="Calibri" w:hAnsi="Calibri" w:cs="Calibri"/>
          <w:color w:val="000000"/>
          <w:sz w:val="22"/>
          <w:szCs w:val="22"/>
        </w:rPr>
      </w:pPr>
      <w:r w:rsidRPr="00163231">
        <w:rPr>
          <w:rFonts w:ascii="Calibri" w:hAnsi="Calibri" w:cs="Calibri"/>
          <w:b/>
          <w:bCs/>
          <w:color w:val="000000"/>
          <w:sz w:val="22"/>
          <w:szCs w:val="22"/>
        </w:rPr>
        <w:t>Social</w:t>
      </w:r>
      <w:r w:rsidR="00586C0D">
        <w:rPr>
          <w:rFonts w:ascii="Calibri" w:hAnsi="Calibri" w:cs="Calibri"/>
          <w:b/>
          <w:bCs/>
          <w:color w:val="000000"/>
          <w:sz w:val="22"/>
          <w:szCs w:val="22"/>
        </w:rPr>
        <w:t xml:space="preserve"> Awareness Campaign</w:t>
      </w:r>
    </w:p>
    <w:p w14:paraId="5F8106DF" w14:textId="77777777" w:rsidR="00DE4507" w:rsidRPr="00163231" w:rsidRDefault="00DE4507" w:rsidP="00DE4507">
      <w:pPr>
        <w:jc w:val="center"/>
        <w:rPr>
          <w:rFonts w:ascii="Calibri" w:hAnsi="Calibri" w:cs="Calibri"/>
          <w:b/>
          <w:bCs/>
          <w:color w:val="000000"/>
          <w:sz w:val="22"/>
          <w:szCs w:val="22"/>
        </w:rPr>
      </w:pPr>
    </w:p>
    <w:p w14:paraId="106876FD" w14:textId="6AD07F48" w:rsidR="00DE4507" w:rsidRDefault="0008378A" w:rsidP="00DE4507">
      <w:pPr>
        <w:jc w:val="center"/>
        <w:rPr>
          <w:rFonts w:ascii="Calibri" w:hAnsi="Calibri" w:cs="Calibri"/>
          <w:b/>
          <w:bCs/>
          <w:color w:val="000000"/>
          <w:sz w:val="22"/>
          <w:szCs w:val="22"/>
        </w:rPr>
      </w:pPr>
      <w:r>
        <w:rPr>
          <w:rFonts w:ascii="Calibri" w:hAnsi="Calibri" w:cs="Calibri"/>
          <w:b/>
          <w:bCs/>
          <w:noProof/>
          <w:color w:val="000000"/>
          <w:sz w:val="22"/>
          <w:szCs w:val="22"/>
          <w14:ligatures w14:val="standardContextual"/>
        </w:rPr>
        <w:drawing>
          <wp:inline distT="0" distB="0" distL="0" distR="0" wp14:anchorId="5BAFCF16" wp14:editId="12DB8D6D">
            <wp:extent cx="3265714" cy="514048"/>
            <wp:effectExtent l="0" t="0" r="0" b="0"/>
            <wp:docPr id="924107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107932" name="Picture 924107932"/>
                    <pic:cNvPicPr/>
                  </pic:nvPicPr>
                  <pic:blipFill>
                    <a:blip r:embed="rId5">
                      <a:extLst>
                        <a:ext uri="{28A0092B-C50C-407E-A947-70E740481C1C}">
                          <a14:useLocalDpi xmlns:a14="http://schemas.microsoft.com/office/drawing/2010/main" val="0"/>
                        </a:ext>
                      </a:extLst>
                    </a:blip>
                    <a:stretch>
                      <a:fillRect/>
                    </a:stretch>
                  </pic:blipFill>
                  <pic:spPr>
                    <a:xfrm>
                      <a:off x="0" y="0"/>
                      <a:ext cx="3332933" cy="524629"/>
                    </a:xfrm>
                    <a:prstGeom prst="rect">
                      <a:avLst/>
                    </a:prstGeom>
                  </pic:spPr>
                </pic:pic>
              </a:graphicData>
            </a:graphic>
          </wp:inline>
        </w:drawing>
      </w:r>
    </w:p>
    <w:p w14:paraId="4A6DA0F0" w14:textId="77777777" w:rsidR="0008378A" w:rsidRPr="00163231" w:rsidRDefault="0008378A" w:rsidP="00DE4507">
      <w:pPr>
        <w:jc w:val="center"/>
        <w:rPr>
          <w:rFonts w:ascii="Calibri" w:hAnsi="Calibri" w:cs="Calibri"/>
          <w:b/>
          <w:bCs/>
          <w:color w:val="000000"/>
          <w:sz w:val="22"/>
          <w:szCs w:val="22"/>
        </w:rPr>
      </w:pPr>
    </w:p>
    <w:p w14:paraId="5BB1CCFB" w14:textId="77777777" w:rsidR="0008378A" w:rsidRDefault="0008378A" w:rsidP="00DE4507">
      <w:pPr>
        <w:rPr>
          <w:rFonts w:ascii="Calibri" w:hAnsi="Calibri" w:cs="Calibri"/>
          <w:b/>
          <w:bCs/>
          <w:color w:val="000000"/>
          <w:sz w:val="22"/>
          <w:szCs w:val="22"/>
          <w:highlight w:val="yellow"/>
        </w:rPr>
      </w:pPr>
    </w:p>
    <w:p w14:paraId="1B0B402B" w14:textId="0BCD3D35" w:rsidR="00DE4507" w:rsidRPr="00163231" w:rsidRDefault="00DE4507" w:rsidP="00DE4507">
      <w:pPr>
        <w:rPr>
          <w:rFonts w:ascii="Calibri" w:hAnsi="Calibri" w:cs="Calibri"/>
          <w:b/>
          <w:bCs/>
          <w:color w:val="000000"/>
          <w:sz w:val="22"/>
          <w:szCs w:val="22"/>
        </w:rPr>
      </w:pPr>
      <w:r w:rsidRPr="00586C0D">
        <w:rPr>
          <w:rFonts w:ascii="Calibri" w:hAnsi="Calibri" w:cs="Calibri"/>
          <w:b/>
          <w:bCs/>
          <w:color w:val="000000"/>
          <w:sz w:val="22"/>
          <w:szCs w:val="22"/>
          <w:highlight w:val="yellow"/>
        </w:rPr>
        <w:t>Social Post 01:</w:t>
      </w:r>
      <w:r w:rsidRPr="00163231">
        <w:rPr>
          <w:rFonts w:ascii="Calibri" w:hAnsi="Calibri" w:cs="Calibri"/>
          <w:b/>
          <w:bCs/>
          <w:color w:val="000000"/>
          <w:sz w:val="22"/>
          <w:szCs w:val="22"/>
        </w:rPr>
        <w:t xml:space="preserve"> </w:t>
      </w:r>
    </w:p>
    <w:p w14:paraId="3EE9EE62" w14:textId="5DBF3E7F" w:rsidR="00DE4507" w:rsidRPr="00163231" w:rsidRDefault="00163231" w:rsidP="00DE4507">
      <w:pPr>
        <w:rPr>
          <w:rFonts w:ascii="Calibri" w:hAnsi="Calibri" w:cs="Calibri"/>
          <w:b/>
          <w:bCs/>
          <w:color w:val="000000"/>
          <w:sz w:val="22"/>
          <w:szCs w:val="22"/>
        </w:rPr>
      </w:pPr>
      <w:r w:rsidRPr="00163231">
        <w:rPr>
          <w:rFonts w:ascii="Calibri" w:hAnsi="Calibri" w:cs="Calibri"/>
          <w:b/>
          <w:bCs/>
          <w:color w:val="000000"/>
          <w:sz w:val="22"/>
          <w:szCs w:val="22"/>
        </w:rPr>
        <w:t xml:space="preserve">Audience/Message Target: </w:t>
      </w:r>
      <w:r w:rsidRPr="00163231">
        <w:rPr>
          <w:rFonts w:ascii="Calibri" w:hAnsi="Calibri" w:cs="Calibri"/>
          <w:color w:val="000000"/>
          <w:sz w:val="22"/>
          <w:szCs w:val="22"/>
        </w:rPr>
        <w:t>Awareness of upcoming event and launch of Georgia Reads Week.</w:t>
      </w:r>
    </w:p>
    <w:p w14:paraId="2084312A" w14:textId="77777777" w:rsidR="00163231" w:rsidRPr="00163231" w:rsidRDefault="00163231" w:rsidP="00DE4507">
      <w:pPr>
        <w:rPr>
          <w:rFonts w:ascii="Calibri" w:hAnsi="Calibri" w:cs="Calibri"/>
          <w:b/>
          <w:bCs/>
          <w:color w:val="000000"/>
          <w:sz w:val="22"/>
          <w:szCs w:val="22"/>
        </w:rPr>
      </w:pPr>
    </w:p>
    <w:p w14:paraId="3815755E" w14:textId="6C5F87D5" w:rsidR="00DE4507" w:rsidRPr="00163231" w:rsidRDefault="00914B40" w:rsidP="00DE4507">
      <w:pPr>
        <w:jc w:val="center"/>
        <w:rPr>
          <w:rFonts w:ascii="Calibri" w:hAnsi="Calibri" w:cs="Calibri"/>
          <w:b/>
          <w:bCs/>
          <w:color w:val="000000"/>
          <w:sz w:val="22"/>
          <w:szCs w:val="22"/>
        </w:rPr>
      </w:pPr>
      <w:r>
        <w:rPr>
          <w:rFonts w:ascii="Calibri" w:hAnsi="Calibri" w:cs="Calibri"/>
          <w:b/>
          <w:bCs/>
          <w:noProof/>
          <w:color w:val="000000"/>
          <w:sz w:val="22"/>
          <w:szCs w:val="22"/>
          <w14:ligatures w14:val="standardContextual"/>
        </w:rPr>
        <w:drawing>
          <wp:inline distT="0" distB="0" distL="0" distR="0" wp14:anchorId="27EAF037" wp14:editId="56F06EDD">
            <wp:extent cx="1927830" cy="1910993"/>
            <wp:effectExtent l="0" t="0" r="3175" b="0"/>
            <wp:docPr id="611355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55793" name="Picture 611355793"/>
                    <pic:cNvPicPr/>
                  </pic:nvPicPr>
                  <pic:blipFill>
                    <a:blip r:embed="rId6">
                      <a:extLst>
                        <a:ext uri="{28A0092B-C50C-407E-A947-70E740481C1C}">
                          <a14:useLocalDpi xmlns:a14="http://schemas.microsoft.com/office/drawing/2010/main" val="0"/>
                        </a:ext>
                      </a:extLst>
                    </a:blip>
                    <a:stretch>
                      <a:fillRect/>
                    </a:stretch>
                  </pic:blipFill>
                  <pic:spPr>
                    <a:xfrm>
                      <a:off x="0" y="0"/>
                      <a:ext cx="1980522" cy="1963224"/>
                    </a:xfrm>
                    <a:prstGeom prst="rect">
                      <a:avLst/>
                    </a:prstGeom>
                  </pic:spPr>
                </pic:pic>
              </a:graphicData>
            </a:graphic>
          </wp:inline>
        </w:drawing>
      </w:r>
    </w:p>
    <w:p w14:paraId="4919E735" w14:textId="77777777" w:rsidR="00DE4507" w:rsidRPr="00163231" w:rsidRDefault="00DE4507" w:rsidP="00DE4507">
      <w:pPr>
        <w:rPr>
          <w:rFonts w:ascii="Calibri" w:hAnsi="Calibri" w:cs="Calibri"/>
          <w:b/>
          <w:bCs/>
          <w:color w:val="000000"/>
          <w:sz w:val="22"/>
          <w:szCs w:val="22"/>
        </w:rPr>
      </w:pPr>
    </w:p>
    <w:p w14:paraId="6331C474" w14:textId="2565D7B3" w:rsidR="00DE4507" w:rsidRPr="00163231" w:rsidRDefault="00163231" w:rsidP="00DE4507">
      <w:pPr>
        <w:rPr>
          <w:rFonts w:ascii="Calibri" w:hAnsi="Calibri" w:cs="Calibri"/>
          <w:b/>
          <w:bCs/>
          <w:color w:val="000000"/>
          <w:sz w:val="22"/>
          <w:szCs w:val="22"/>
        </w:rPr>
      </w:pPr>
      <w:r w:rsidRPr="00163231">
        <w:rPr>
          <w:rFonts w:ascii="Calibri" w:hAnsi="Calibri" w:cs="Calibri"/>
          <w:b/>
          <w:bCs/>
          <w:color w:val="000000"/>
          <w:sz w:val="22"/>
          <w:szCs w:val="22"/>
        </w:rPr>
        <w:t xml:space="preserve">Headline: </w:t>
      </w:r>
      <w:r w:rsidR="00DE4507" w:rsidRPr="00163231">
        <w:rPr>
          <w:rFonts w:ascii="Calibri" w:hAnsi="Calibri" w:cs="Calibri"/>
          <w:b/>
          <w:bCs/>
          <w:color w:val="000000"/>
          <w:sz w:val="22"/>
          <w:szCs w:val="22"/>
        </w:rPr>
        <w:t>Save the Date: A Day to Read. A Week to Inspire.</w:t>
      </w:r>
    </w:p>
    <w:p w14:paraId="36E0439F" w14:textId="0BA9B8DD" w:rsidR="00DE4507" w:rsidRPr="00586C0D" w:rsidRDefault="00DE4507" w:rsidP="00DE4507">
      <w:pPr>
        <w:pStyle w:val="pdq2pgselectionanchorcontainer"/>
        <w:rPr>
          <w:rFonts w:ascii="Calibri" w:hAnsi="Calibri" w:cs="Calibri"/>
          <w:b/>
          <w:bCs/>
          <w:color w:val="000000"/>
          <w:sz w:val="22"/>
          <w:szCs w:val="22"/>
        </w:rPr>
      </w:pPr>
      <w:r w:rsidRPr="00163231">
        <w:rPr>
          <w:rFonts w:ascii="Calibri" w:hAnsi="Calibri" w:cs="Calibri"/>
          <w:b/>
          <w:bCs/>
          <w:color w:val="000000"/>
          <w:sz w:val="22"/>
          <w:szCs w:val="22"/>
        </w:rPr>
        <w:t xml:space="preserve">Caption: </w:t>
      </w:r>
      <w:r w:rsidRPr="00163231">
        <w:rPr>
          <w:rFonts w:ascii="Calibri" w:hAnsi="Calibri" w:cs="Calibri"/>
          <w:sz w:val="22"/>
          <w:szCs w:val="22"/>
        </w:rPr>
        <w:t xml:space="preserve">Mark your calendar for </w:t>
      </w:r>
      <w:r w:rsidRPr="00163231">
        <w:rPr>
          <w:rStyle w:val="Strong"/>
          <w:rFonts w:ascii="Calibri" w:hAnsi="Calibri" w:cs="Calibri"/>
          <w:sz w:val="22"/>
          <w:szCs w:val="22"/>
        </w:rPr>
        <w:t>Georgia Reads Day on September 21, 2026</w:t>
      </w:r>
      <w:r w:rsidRPr="00163231">
        <w:rPr>
          <w:rFonts w:ascii="Calibri" w:hAnsi="Calibri" w:cs="Calibri"/>
          <w:sz w:val="22"/>
          <w:szCs w:val="22"/>
        </w:rPr>
        <w:t>—the official launch of Georgia Reads Week. Join families, educators, libraries, healthcare providers and literacy partners across the state as we celebrate the stories that connect us and the power of reading to open new possibilities.</w:t>
      </w:r>
    </w:p>
    <w:p w14:paraId="548EF384" w14:textId="77777777" w:rsidR="00DE4507" w:rsidRPr="00163231" w:rsidRDefault="00DE4507" w:rsidP="00DE4507">
      <w:pPr>
        <w:pStyle w:val="NormalWeb"/>
        <w:rPr>
          <w:rFonts w:ascii="Calibri" w:hAnsi="Calibri" w:cs="Calibri"/>
          <w:sz w:val="22"/>
          <w:szCs w:val="22"/>
        </w:rPr>
      </w:pPr>
      <w:r w:rsidRPr="00163231">
        <w:rPr>
          <w:rFonts w:ascii="Calibri" w:hAnsi="Calibri" w:cs="Calibri"/>
          <w:sz w:val="22"/>
          <w:szCs w:val="22"/>
        </w:rPr>
        <w:t>Save the date, choose a book and get ready to read together, Georgia.</w:t>
      </w:r>
    </w:p>
    <w:p w14:paraId="0B20F71B" w14:textId="77777777" w:rsidR="00DE4507" w:rsidRPr="00163231" w:rsidRDefault="00DE4507" w:rsidP="00DE4507">
      <w:pPr>
        <w:pStyle w:val="NormalWeb"/>
        <w:rPr>
          <w:rFonts w:ascii="Calibri" w:hAnsi="Calibri" w:cs="Calibri"/>
          <w:sz w:val="22"/>
          <w:szCs w:val="22"/>
        </w:rPr>
      </w:pPr>
      <w:r w:rsidRPr="00163231">
        <w:rPr>
          <w:rStyle w:val="Strong"/>
          <w:rFonts w:ascii="Calibri" w:hAnsi="Calibri" w:cs="Calibri"/>
          <w:sz w:val="22"/>
          <w:szCs w:val="22"/>
        </w:rPr>
        <w:t>#GeorgiaReadsDay #GeorgiaReadsWeek #ReadTogetherGeorgia</w:t>
      </w:r>
    </w:p>
    <w:p w14:paraId="0E89D23C" w14:textId="77777777" w:rsidR="00DE4507" w:rsidRPr="00163231" w:rsidRDefault="00DE4507" w:rsidP="00DE4507">
      <w:pPr>
        <w:rPr>
          <w:rFonts w:ascii="Calibri" w:hAnsi="Calibri" w:cs="Calibri"/>
          <w:b/>
          <w:bCs/>
          <w:color w:val="000000"/>
          <w:sz w:val="22"/>
          <w:szCs w:val="22"/>
        </w:rPr>
      </w:pPr>
    </w:p>
    <w:p w14:paraId="6CBA162F" w14:textId="77777777" w:rsidR="00914B40" w:rsidRDefault="00DE4507" w:rsidP="00914B40">
      <w:pPr>
        <w:spacing w:after="160" w:line="278" w:lineRule="auto"/>
        <w:rPr>
          <w:rFonts w:ascii="Calibri" w:hAnsi="Calibri" w:cs="Calibri"/>
          <w:b/>
          <w:bCs/>
          <w:color w:val="000000"/>
          <w:sz w:val="22"/>
          <w:szCs w:val="22"/>
        </w:rPr>
      </w:pPr>
      <w:r w:rsidRPr="00586C0D">
        <w:rPr>
          <w:rFonts w:ascii="Calibri" w:hAnsi="Calibri" w:cs="Calibri"/>
          <w:b/>
          <w:bCs/>
          <w:color w:val="000000"/>
          <w:sz w:val="22"/>
          <w:szCs w:val="22"/>
          <w:highlight w:val="yellow"/>
        </w:rPr>
        <w:t>Social Post 02:</w:t>
      </w:r>
      <w:r w:rsidRPr="00163231">
        <w:rPr>
          <w:rFonts w:ascii="Calibri" w:hAnsi="Calibri" w:cs="Calibri"/>
          <w:b/>
          <w:bCs/>
          <w:color w:val="000000"/>
          <w:sz w:val="22"/>
          <w:szCs w:val="22"/>
        </w:rPr>
        <w:t xml:space="preserve"> </w:t>
      </w:r>
    </w:p>
    <w:p w14:paraId="3A4E6338" w14:textId="56F76A69" w:rsidR="00163231" w:rsidRPr="00914B40" w:rsidRDefault="00163231" w:rsidP="00914B40">
      <w:pPr>
        <w:spacing w:after="160" w:line="278" w:lineRule="auto"/>
        <w:rPr>
          <w:rFonts w:ascii="Calibri" w:hAnsi="Calibri" w:cs="Calibri"/>
          <w:b/>
          <w:bCs/>
          <w:color w:val="000000"/>
          <w:sz w:val="22"/>
          <w:szCs w:val="22"/>
          <w:highlight w:val="yellow"/>
        </w:rPr>
      </w:pPr>
      <w:r w:rsidRPr="00163231">
        <w:rPr>
          <w:rFonts w:ascii="Calibri" w:hAnsi="Calibri" w:cs="Calibri"/>
          <w:b/>
          <w:bCs/>
          <w:color w:val="000000"/>
          <w:sz w:val="22"/>
          <w:szCs w:val="22"/>
        </w:rPr>
        <w:t xml:space="preserve">Audience/Message Target: </w:t>
      </w:r>
      <w:r w:rsidRPr="00163231">
        <w:rPr>
          <w:rFonts w:ascii="Calibri" w:hAnsi="Calibri" w:cs="Calibri"/>
          <w:color w:val="000000"/>
          <w:sz w:val="22"/>
          <w:szCs w:val="22"/>
        </w:rPr>
        <w:t>Encourage people to visit local library and get a library card.</w:t>
      </w:r>
    </w:p>
    <w:p w14:paraId="4C5BABAC" w14:textId="6C411DBA" w:rsidR="00DE4507" w:rsidRPr="00163231" w:rsidRDefault="00DE4507" w:rsidP="00DE4507">
      <w:pPr>
        <w:rPr>
          <w:rFonts w:ascii="Calibri" w:hAnsi="Calibri" w:cs="Calibri"/>
          <w:b/>
          <w:bCs/>
          <w:color w:val="000000"/>
          <w:sz w:val="22"/>
          <w:szCs w:val="22"/>
        </w:rPr>
      </w:pPr>
    </w:p>
    <w:p w14:paraId="73D5BA73" w14:textId="70DC2E86" w:rsidR="00DE4507" w:rsidRPr="00163231" w:rsidRDefault="00914B40" w:rsidP="00914B40">
      <w:pPr>
        <w:jc w:val="center"/>
        <w:rPr>
          <w:rFonts w:ascii="Calibri" w:hAnsi="Calibri" w:cs="Calibri"/>
          <w:b/>
          <w:bCs/>
          <w:color w:val="000000"/>
          <w:sz w:val="22"/>
          <w:szCs w:val="22"/>
        </w:rPr>
      </w:pPr>
      <w:r>
        <w:rPr>
          <w:rFonts w:ascii="Calibri" w:hAnsi="Calibri" w:cs="Calibri"/>
          <w:b/>
          <w:bCs/>
          <w:noProof/>
          <w:color w:val="000000"/>
          <w:sz w:val="22"/>
          <w:szCs w:val="22"/>
          <w14:ligatures w14:val="standardContextual"/>
        </w:rPr>
        <w:lastRenderedPageBreak/>
        <w:drawing>
          <wp:inline distT="0" distB="0" distL="0" distR="0" wp14:anchorId="49F1C3B0" wp14:editId="0287B916">
            <wp:extent cx="1923032" cy="1931541"/>
            <wp:effectExtent l="0" t="0" r="0" b="0"/>
            <wp:docPr id="7916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637" name="Picture 7916637"/>
                    <pic:cNvPicPr/>
                  </pic:nvPicPr>
                  <pic:blipFill>
                    <a:blip r:embed="rId7">
                      <a:extLst>
                        <a:ext uri="{28A0092B-C50C-407E-A947-70E740481C1C}">
                          <a14:useLocalDpi xmlns:a14="http://schemas.microsoft.com/office/drawing/2010/main" val="0"/>
                        </a:ext>
                      </a:extLst>
                    </a:blip>
                    <a:stretch>
                      <a:fillRect/>
                    </a:stretch>
                  </pic:blipFill>
                  <pic:spPr>
                    <a:xfrm>
                      <a:off x="0" y="0"/>
                      <a:ext cx="1936613" cy="1945183"/>
                    </a:xfrm>
                    <a:prstGeom prst="rect">
                      <a:avLst/>
                    </a:prstGeom>
                  </pic:spPr>
                </pic:pic>
              </a:graphicData>
            </a:graphic>
          </wp:inline>
        </w:drawing>
      </w:r>
    </w:p>
    <w:p w14:paraId="74F42939" w14:textId="77777777" w:rsidR="00DE4507" w:rsidRPr="00163231" w:rsidRDefault="00DE4507" w:rsidP="00DE4507">
      <w:pPr>
        <w:rPr>
          <w:rFonts w:ascii="Calibri" w:hAnsi="Calibri" w:cs="Calibri"/>
          <w:b/>
          <w:bCs/>
          <w:color w:val="000000"/>
          <w:sz w:val="22"/>
          <w:szCs w:val="22"/>
        </w:rPr>
      </w:pPr>
    </w:p>
    <w:p w14:paraId="4D1FA15D" w14:textId="1DF4920C" w:rsidR="00DE4507"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rPr>
        <w:t>Headline: Your Next Story Is Waiting</w:t>
      </w:r>
    </w:p>
    <w:p w14:paraId="20D8228B" w14:textId="0925B0E2" w:rsidR="00163231" w:rsidRPr="00586C0D" w:rsidRDefault="00DE4507" w:rsidP="00163231">
      <w:pPr>
        <w:pStyle w:val="pdq2pgselectionanchorcontainer"/>
        <w:rPr>
          <w:rFonts w:ascii="Calibri" w:hAnsi="Calibri" w:cs="Calibri"/>
          <w:b/>
          <w:bCs/>
          <w:color w:val="000000"/>
          <w:sz w:val="22"/>
          <w:szCs w:val="22"/>
        </w:rPr>
      </w:pPr>
      <w:r w:rsidRPr="00163231">
        <w:rPr>
          <w:rFonts w:ascii="Calibri" w:hAnsi="Calibri" w:cs="Calibri"/>
          <w:b/>
          <w:bCs/>
          <w:color w:val="000000"/>
          <w:sz w:val="22"/>
          <w:szCs w:val="22"/>
        </w:rPr>
        <w:t xml:space="preserve">Caption: </w:t>
      </w:r>
      <w:r w:rsidR="00163231" w:rsidRPr="00163231">
        <w:rPr>
          <w:rFonts w:ascii="Calibri" w:hAnsi="Calibri" w:cs="Calibri"/>
          <w:sz w:val="22"/>
          <w:szCs w:val="22"/>
        </w:rPr>
        <w:t>Adventure, inspiration, information and imagination are all waiting at your local library. Celebrate Georgia Reads Day by stopping in, exploring the shelves and signing up for a library card.</w:t>
      </w:r>
    </w:p>
    <w:p w14:paraId="1EB202CB" w14:textId="77777777" w:rsidR="00163231" w:rsidRPr="00163231" w:rsidRDefault="00163231" w:rsidP="00163231">
      <w:pPr>
        <w:pStyle w:val="NormalWeb"/>
        <w:rPr>
          <w:rFonts w:ascii="Calibri" w:hAnsi="Calibri" w:cs="Calibri"/>
          <w:sz w:val="22"/>
          <w:szCs w:val="22"/>
        </w:rPr>
      </w:pPr>
      <w:r w:rsidRPr="00163231">
        <w:rPr>
          <w:rFonts w:ascii="Calibri" w:hAnsi="Calibri" w:cs="Calibri"/>
          <w:sz w:val="22"/>
          <w:szCs w:val="22"/>
        </w:rPr>
        <w:t>One card can connect you to books, audiobooks, digital resources, educational programs and so much more. Where will your library card take you next?</w:t>
      </w:r>
    </w:p>
    <w:p w14:paraId="2E21E67C" w14:textId="77777777" w:rsidR="00163231" w:rsidRPr="00163231" w:rsidRDefault="00163231" w:rsidP="00163231">
      <w:pPr>
        <w:pStyle w:val="NormalWeb"/>
        <w:rPr>
          <w:rStyle w:val="Strong"/>
          <w:rFonts w:ascii="Calibri" w:hAnsi="Calibri" w:cs="Calibri"/>
          <w:sz w:val="22"/>
          <w:szCs w:val="22"/>
        </w:rPr>
      </w:pPr>
      <w:r w:rsidRPr="00163231">
        <w:rPr>
          <w:rStyle w:val="Strong"/>
          <w:rFonts w:ascii="Calibri" w:hAnsi="Calibri" w:cs="Calibri"/>
          <w:sz w:val="22"/>
          <w:szCs w:val="22"/>
        </w:rPr>
        <w:t>#GeorgiaReadsDay #GeorgiaReadsWeek #LibraryCardSignUpMonth #GeorgiaLibraries</w:t>
      </w:r>
    </w:p>
    <w:p w14:paraId="231E3F93" w14:textId="77777777" w:rsidR="00586C0D" w:rsidRDefault="00586C0D" w:rsidP="00163231">
      <w:pPr>
        <w:rPr>
          <w:rFonts w:ascii="Calibri" w:hAnsi="Calibri" w:cs="Calibri"/>
          <w:b/>
          <w:bCs/>
          <w:color w:val="000000"/>
          <w:sz w:val="22"/>
          <w:szCs w:val="22"/>
          <w:highlight w:val="yellow"/>
        </w:rPr>
      </w:pPr>
    </w:p>
    <w:p w14:paraId="682C14A1" w14:textId="60973021" w:rsidR="00163231" w:rsidRPr="00163231" w:rsidRDefault="00163231" w:rsidP="00163231">
      <w:pPr>
        <w:rPr>
          <w:rFonts w:ascii="Calibri" w:hAnsi="Calibri" w:cs="Calibri"/>
          <w:b/>
          <w:bCs/>
          <w:color w:val="000000"/>
          <w:sz w:val="22"/>
          <w:szCs w:val="22"/>
        </w:rPr>
      </w:pPr>
      <w:r w:rsidRPr="00586C0D">
        <w:rPr>
          <w:rFonts w:ascii="Calibri" w:hAnsi="Calibri" w:cs="Calibri"/>
          <w:b/>
          <w:bCs/>
          <w:color w:val="000000"/>
          <w:sz w:val="22"/>
          <w:szCs w:val="22"/>
          <w:highlight w:val="yellow"/>
        </w:rPr>
        <w:t>Social Post 03:</w:t>
      </w:r>
      <w:r w:rsidRPr="00163231">
        <w:rPr>
          <w:rFonts w:ascii="Calibri" w:hAnsi="Calibri" w:cs="Calibri"/>
          <w:b/>
          <w:bCs/>
          <w:color w:val="000000"/>
          <w:sz w:val="22"/>
          <w:szCs w:val="22"/>
        </w:rPr>
        <w:t xml:space="preserve"> </w:t>
      </w:r>
    </w:p>
    <w:p w14:paraId="7E2058D9" w14:textId="5D8F37D4"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rPr>
        <w:t xml:space="preserve">Audience/Message Target: </w:t>
      </w:r>
      <w:r w:rsidRPr="00163231">
        <w:rPr>
          <w:rFonts w:ascii="Calibri" w:hAnsi="Calibri" w:cs="Calibri"/>
          <w:color w:val="000000"/>
          <w:sz w:val="22"/>
          <w:szCs w:val="22"/>
        </w:rPr>
        <w:t>Support reading, local libraries, appreciates our teachers.</w:t>
      </w:r>
    </w:p>
    <w:p w14:paraId="39FD8068" w14:textId="77777777" w:rsidR="00163231" w:rsidRPr="00163231" w:rsidRDefault="00163231" w:rsidP="00163231">
      <w:pPr>
        <w:rPr>
          <w:rFonts w:ascii="Calibri" w:hAnsi="Calibri" w:cs="Calibri"/>
          <w:b/>
          <w:bCs/>
          <w:color w:val="000000"/>
          <w:sz w:val="22"/>
          <w:szCs w:val="22"/>
        </w:rPr>
      </w:pPr>
    </w:p>
    <w:p w14:paraId="4D33EE1F" w14:textId="77777777" w:rsidR="00163231" w:rsidRPr="00163231" w:rsidRDefault="00163231" w:rsidP="00163231">
      <w:pPr>
        <w:rPr>
          <w:rFonts w:ascii="Calibri" w:hAnsi="Calibri" w:cs="Calibri"/>
          <w:b/>
          <w:bCs/>
          <w:color w:val="000000"/>
          <w:sz w:val="22"/>
          <w:szCs w:val="22"/>
        </w:rPr>
      </w:pPr>
    </w:p>
    <w:p w14:paraId="5C42FB05" w14:textId="6C937A82" w:rsidR="00163231" w:rsidRPr="00163231" w:rsidRDefault="00914B40" w:rsidP="00163231">
      <w:pPr>
        <w:jc w:val="center"/>
        <w:rPr>
          <w:rFonts w:ascii="Calibri" w:hAnsi="Calibri" w:cs="Calibri"/>
          <w:b/>
          <w:bCs/>
          <w:color w:val="000000"/>
          <w:sz w:val="22"/>
          <w:szCs w:val="22"/>
        </w:rPr>
      </w:pPr>
      <w:r>
        <w:rPr>
          <w:rFonts w:ascii="Calibri" w:hAnsi="Calibri" w:cs="Calibri"/>
          <w:b/>
          <w:bCs/>
          <w:noProof/>
          <w:color w:val="000000"/>
          <w:sz w:val="22"/>
          <w:szCs w:val="22"/>
          <w14:ligatures w14:val="standardContextual"/>
        </w:rPr>
        <w:drawing>
          <wp:inline distT="0" distB="0" distL="0" distR="0" wp14:anchorId="70CFC9D4" wp14:editId="5228C147">
            <wp:extent cx="1965578" cy="1931542"/>
            <wp:effectExtent l="0" t="0" r="3175" b="0"/>
            <wp:docPr id="20511140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114039" name="Picture 2051114039"/>
                    <pic:cNvPicPr/>
                  </pic:nvPicPr>
                  <pic:blipFill>
                    <a:blip r:embed="rId8">
                      <a:extLst>
                        <a:ext uri="{28A0092B-C50C-407E-A947-70E740481C1C}">
                          <a14:useLocalDpi xmlns:a14="http://schemas.microsoft.com/office/drawing/2010/main" val="0"/>
                        </a:ext>
                      </a:extLst>
                    </a:blip>
                    <a:stretch>
                      <a:fillRect/>
                    </a:stretch>
                  </pic:blipFill>
                  <pic:spPr>
                    <a:xfrm>
                      <a:off x="0" y="0"/>
                      <a:ext cx="1978073" cy="1943820"/>
                    </a:xfrm>
                    <a:prstGeom prst="rect">
                      <a:avLst/>
                    </a:prstGeom>
                  </pic:spPr>
                </pic:pic>
              </a:graphicData>
            </a:graphic>
          </wp:inline>
        </w:drawing>
      </w:r>
    </w:p>
    <w:p w14:paraId="10A4CDE7" w14:textId="77777777" w:rsidR="00163231" w:rsidRPr="00163231" w:rsidRDefault="00163231" w:rsidP="00163231">
      <w:pPr>
        <w:rPr>
          <w:rFonts w:ascii="Calibri" w:hAnsi="Calibri" w:cs="Calibri"/>
          <w:b/>
          <w:bCs/>
          <w:color w:val="000000"/>
          <w:sz w:val="22"/>
          <w:szCs w:val="22"/>
        </w:rPr>
      </w:pPr>
    </w:p>
    <w:p w14:paraId="1D7BDDA7" w14:textId="4064526E"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rPr>
        <w:t xml:space="preserve">Headline: </w:t>
      </w:r>
      <w:r w:rsidRPr="00163231">
        <w:rPr>
          <w:rFonts w:ascii="Calibri" w:hAnsi="Calibri" w:cs="Calibri"/>
          <w:sz w:val="22"/>
          <w:szCs w:val="22"/>
        </w:rPr>
        <w:t>When Georgia Reads, Georgia Thrives.</w:t>
      </w:r>
    </w:p>
    <w:p w14:paraId="0176F1DA" w14:textId="05FF833B" w:rsidR="00163231" w:rsidRPr="00586C0D" w:rsidRDefault="00163231" w:rsidP="00163231">
      <w:pPr>
        <w:pStyle w:val="pdq2pgselectionanchorcontainer"/>
        <w:rPr>
          <w:rFonts w:ascii="Calibri" w:hAnsi="Calibri" w:cs="Calibri"/>
          <w:b/>
          <w:bCs/>
          <w:color w:val="000000"/>
          <w:sz w:val="22"/>
          <w:szCs w:val="22"/>
        </w:rPr>
      </w:pPr>
      <w:r w:rsidRPr="00163231">
        <w:rPr>
          <w:rFonts w:ascii="Calibri" w:hAnsi="Calibri" w:cs="Calibri"/>
          <w:b/>
          <w:bCs/>
          <w:color w:val="000000"/>
          <w:sz w:val="22"/>
          <w:szCs w:val="22"/>
        </w:rPr>
        <w:t xml:space="preserve">Caption: </w:t>
      </w:r>
      <w:r w:rsidRPr="00163231">
        <w:rPr>
          <w:rFonts w:ascii="Calibri" w:hAnsi="Calibri" w:cs="Calibri"/>
          <w:sz w:val="22"/>
          <w:szCs w:val="22"/>
        </w:rPr>
        <w:t>Strong readers help build stronger schools, families and communities—and local libraries help make reading possible for everyone.</w:t>
      </w:r>
    </w:p>
    <w:p w14:paraId="4B28E1C8" w14:textId="77777777" w:rsidR="00163231" w:rsidRPr="00163231" w:rsidRDefault="00163231" w:rsidP="00163231">
      <w:pPr>
        <w:pStyle w:val="NormalWeb"/>
        <w:rPr>
          <w:rFonts w:ascii="Calibri" w:hAnsi="Calibri" w:cs="Calibri"/>
          <w:sz w:val="22"/>
          <w:szCs w:val="22"/>
        </w:rPr>
      </w:pPr>
      <w:r w:rsidRPr="00163231">
        <w:rPr>
          <w:rFonts w:ascii="Calibri" w:hAnsi="Calibri" w:cs="Calibri"/>
          <w:sz w:val="22"/>
          <w:szCs w:val="22"/>
        </w:rPr>
        <w:t>This Georgia Reads Day, visit your library, get a library card and discover the stories, resources and programs available in your community. When more Georgians have access to reading and learning, our entire state moves forward.</w:t>
      </w:r>
    </w:p>
    <w:p w14:paraId="7B919640" w14:textId="4DDC958C" w:rsidR="00163231" w:rsidRPr="00163231" w:rsidRDefault="00163231" w:rsidP="00163231">
      <w:pPr>
        <w:pStyle w:val="NormalWeb"/>
        <w:rPr>
          <w:rFonts w:ascii="Calibri" w:hAnsi="Calibri" w:cs="Calibri"/>
          <w:sz w:val="22"/>
          <w:szCs w:val="22"/>
        </w:rPr>
      </w:pPr>
      <w:r w:rsidRPr="00163231">
        <w:rPr>
          <w:rStyle w:val="Strong"/>
          <w:rFonts w:ascii="Calibri" w:hAnsi="Calibri" w:cs="Calibri"/>
          <w:sz w:val="22"/>
          <w:szCs w:val="22"/>
        </w:rPr>
        <w:lastRenderedPageBreak/>
        <w:t>#GeorgiaReadsDay #GeorgiaReadsWeek #GeorgiaReads #SupportYourLibrary</w:t>
      </w:r>
    </w:p>
    <w:p w14:paraId="23B9BE97" w14:textId="77777777" w:rsidR="00586C0D" w:rsidRDefault="00586C0D" w:rsidP="00163231">
      <w:pPr>
        <w:rPr>
          <w:rFonts w:ascii="Calibri" w:hAnsi="Calibri" w:cs="Calibri"/>
          <w:b/>
          <w:bCs/>
          <w:color w:val="000000"/>
          <w:sz w:val="22"/>
          <w:szCs w:val="22"/>
          <w:highlight w:val="yellow"/>
        </w:rPr>
      </w:pPr>
    </w:p>
    <w:p w14:paraId="6FB9117B" w14:textId="2261F9D2"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highlight w:val="yellow"/>
        </w:rPr>
        <w:t>Social Post 04:</w:t>
      </w:r>
      <w:r w:rsidRPr="00163231">
        <w:rPr>
          <w:rFonts w:ascii="Calibri" w:hAnsi="Calibri" w:cs="Calibri"/>
          <w:b/>
          <w:bCs/>
          <w:color w:val="000000"/>
          <w:sz w:val="22"/>
          <w:szCs w:val="22"/>
        </w:rPr>
        <w:t xml:space="preserve"> </w:t>
      </w:r>
    </w:p>
    <w:p w14:paraId="29E09B4A" w14:textId="38CB495D"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rPr>
        <w:t xml:space="preserve">Audience/Message Target: </w:t>
      </w:r>
      <w:r w:rsidRPr="00163231">
        <w:rPr>
          <w:rFonts w:ascii="Calibri" w:hAnsi="Calibri" w:cs="Calibri"/>
          <w:color w:val="000000"/>
          <w:sz w:val="22"/>
          <w:szCs w:val="22"/>
        </w:rPr>
        <w:t>Appreciates teachers.</w:t>
      </w:r>
    </w:p>
    <w:p w14:paraId="28B2263F" w14:textId="77777777" w:rsidR="00163231" w:rsidRPr="00163231" w:rsidRDefault="00163231" w:rsidP="00163231">
      <w:pPr>
        <w:rPr>
          <w:rFonts w:ascii="Calibri" w:hAnsi="Calibri" w:cs="Calibri"/>
          <w:b/>
          <w:bCs/>
          <w:color w:val="000000"/>
          <w:sz w:val="22"/>
          <w:szCs w:val="22"/>
        </w:rPr>
      </w:pPr>
    </w:p>
    <w:p w14:paraId="557219D9" w14:textId="2217BC9F" w:rsidR="00163231" w:rsidRPr="00163231" w:rsidRDefault="00914B40" w:rsidP="00914B40">
      <w:pPr>
        <w:jc w:val="center"/>
        <w:rPr>
          <w:rFonts w:ascii="Calibri" w:hAnsi="Calibri" w:cs="Calibri"/>
          <w:b/>
          <w:bCs/>
          <w:color w:val="000000"/>
          <w:sz w:val="22"/>
          <w:szCs w:val="22"/>
        </w:rPr>
      </w:pPr>
      <w:r>
        <w:rPr>
          <w:rFonts w:ascii="Calibri" w:hAnsi="Calibri" w:cs="Calibri"/>
          <w:b/>
          <w:bCs/>
          <w:noProof/>
          <w:color w:val="000000"/>
          <w:sz w:val="22"/>
          <w:szCs w:val="22"/>
          <w14:ligatures w14:val="standardContextual"/>
        </w:rPr>
        <w:drawing>
          <wp:inline distT="0" distB="0" distL="0" distR="0" wp14:anchorId="03ABF615" wp14:editId="3347E178">
            <wp:extent cx="1977663" cy="1952090"/>
            <wp:effectExtent l="0" t="0" r="3810" b="3810"/>
            <wp:docPr id="15167883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88328" name="Picture 1516788328"/>
                    <pic:cNvPicPr/>
                  </pic:nvPicPr>
                  <pic:blipFill>
                    <a:blip r:embed="rId9">
                      <a:extLst>
                        <a:ext uri="{28A0092B-C50C-407E-A947-70E740481C1C}">
                          <a14:useLocalDpi xmlns:a14="http://schemas.microsoft.com/office/drawing/2010/main" val="0"/>
                        </a:ext>
                      </a:extLst>
                    </a:blip>
                    <a:stretch>
                      <a:fillRect/>
                    </a:stretch>
                  </pic:blipFill>
                  <pic:spPr>
                    <a:xfrm>
                      <a:off x="0" y="0"/>
                      <a:ext cx="1987510" cy="1961810"/>
                    </a:xfrm>
                    <a:prstGeom prst="rect">
                      <a:avLst/>
                    </a:prstGeom>
                  </pic:spPr>
                </pic:pic>
              </a:graphicData>
            </a:graphic>
          </wp:inline>
        </w:drawing>
      </w:r>
    </w:p>
    <w:p w14:paraId="33917D46" w14:textId="77777777" w:rsidR="00163231" w:rsidRPr="00163231" w:rsidRDefault="00163231" w:rsidP="00163231">
      <w:pPr>
        <w:rPr>
          <w:rFonts w:ascii="Calibri" w:hAnsi="Calibri" w:cs="Calibri"/>
          <w:b/>
          <w:bCs/>
          <w:color w:val="000000"/>
          <w:sz w:val="22"/>
          <w:szCs w:val="22"/>
        </w:rPr>
      </w:pPr>
    </w:p>
    <w:p w14:paraId="6F7FBA46" w14:textId="15069B5B"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rPr>
        <w:t xml:space="preserve">Headline: </w:t>
      </w:r>
      <w:r w:rsidRPr="00163231">
        <w:rPr>
          <w:rFonts w:ascii="Calibri" w:hAnsi="Calibri" w:cs="Calibri"/>
          <w:sz w:val="22"/>
          <w:szCs w:val="22"/>
        </w:rPr>
        <w:t>Thank You for Keeping Georgia Reading.</w:t>
      </w:r>
    </w:p>
    <w:p w14:paraId="375068AE" w14:textId="573DB5CA" w:rsidR="00163231" w:rsidRPr="00586C0D" w:rsidRDefault="00163231" w:rsidP="00163231">
      <w:pPr>
        <w:pStyle w:val="pdq2pgselectionanchorcontainer"/>
        <w:rPr>
          <w:rFonts w:ascii="Calibri" w:hAnsi="Calibri" w:cs="Calibri"/>
          <w:b/>
          <w:bCs/>
          <w:color w:val="000000"/>
          <w:sz w:val="22"/>
          <w:szCs w:val="22"/>
        </w:rPr>
      </w:pPr>
      <w:r w:rsidRPr="00163231">
        <w:rPr>
          <w:rFonts w:ascii="Calibri" w:hAnsi="Calibri" w:cs="Calibri"/>
          <w:b/>
          <w:bCs/>
          <w:color w:val="000000"/>
          <w:sz w:val="22"/>
          <w:szCs w:val="22"/>
        </w:rPr>
        <w:t xml:space="preserve">Caption: </w:t>
      </w:r>
      <w:r w:rsidRPr="00163231">
        <w:rPr>
          <w:rFonts w:ascii="Calibri" w:hAnsi="Calibri" w:cs="Calibri"/>
          <w:sz w:val="22"/>
          <w:szCs w:val="22"/>
        </w:rPr>
        <w:t>Behind every growing reader is an educator who encouraged one more page, introduced one more story and helped build one more moment of confidence.</w:t>
      </w:r>
    </w:p>
    <w:p w14:paraId="22CCB1D5" w14:textId="77777777" w:rsidR="00163231" w:rsidRPr="00163231" w:rsidRDefault="00163231" w:rsidP="00163231">
      <w:pPr>
        <w:pStyle w:val="NormalWeb"/>
        <w:rPr>
          <w:rFonts w:ascii="Calibri" w:hAnsi="Calibri" w:cs="Calibri"/>
          <w:sz w:val="22"/>
          <w:szCs w:val="22"/>
        </w:rPr>
      </w:pPr>
      <w:r w:rsidRPr="00163231">
        <w:rPr>
          <w:rFonts w:ascii="Calibri" w:hAnsi="Calibri" w:cs="Calibri"/>
          <w:sz w:val="22"/>
          <w:szCs w:val="22"/>
        </w:rPr>
        <w:t>This Georgia Reads Day, we celebrate Georgia’s teachers, media specialists and school leaders for creating classrooms where curiosity grows and reading comes to life. Thank you for helping students discover the knowledge, imagination and possibilities found in every book.</w:t>
      </w:r>
    </w:p>
    <w:p w14:paraId="21CEEAF5" w14:textId="77777777" w:rsidR="00163231" w:rsidRPr="00163231" w:rsidRDefault="00163231" w:rsidP="00163231">
      <w:pPr>
        <w:pStyle w:val="NormalWeb"/>
        <w:rPr>
          <w:rStyle w:val="Strong"/>
          <w:rFonts w:ascii="Calibri" w:hAnsi="Calibri" w:cs="Calibri"/>
          <w:sz w:val="22"/>
          <w:szCs w:val="22"/>
        </w:rPr>
      </w:pPr>
      <w:r w:rsidRPr="00163231">
        <w:rPr>
          <w:rStyle w:val="Strong"/>
          <w:rFonts w:ascii="Calibri" w:hAnsi="Calibri" w:cs="Calibri"/>
          <w:sz w:val="22"/>
          <w:szCs w:val="22"/>
        </w:rPr>
        <w:t>#GeorgiaReadsDay #GeorgiaReadsWeek #ThankATeacher #GeorgiaEducators</w:t>
      </w:r>
    </w:p>
    <w:p w14:paraId="25F91B40" w14:textId="77777777" w:rsidR="00586C0D" w:rsidRDefault="00586C0D" w:rsidP="00163231">
      <w:pPr>
        <w:rPr>
          <w:rFonts w:ascii="Calibri" w:hAnsi="Calibri" w:cs="Calibri"/>
          <w:b/>
          <w:bCs/>
          <w:color w:val="000000"/>
          <w:sz w:val="22"/>
          <w:szCs w:val="22"/>
          <w:highlight w:val="yellow"/>
        </w:rPr>
      </w:pPr>
    </w:p>
    <w:p w14:paraId="4010C8E4" w14:textId="1CC082F4" w:rsidR="00163231" w:rsidRPr="00914B40" w:rsidRDefault="00163231" w:rsidP="00914B40">
      <w:pPr>
        <w:spacing w:after="160" w:line="278" w:lineRule="auto"/>
        <w:rPr>
          <w:rFonts w:ascii="Calibri" w:hAnsi="Calibri" w:cs="Calibri"/>
          <w:b/>
          <w:bCs/>
          <w:color w:val="000000"/>
          <w:sz w:val="22"/>
          <w:szCs w:val="22"/>
          <w:highlight w:val="yellow"/>
        </w:rPr>
      </w:pPr>
      <w:r w:rsidRPr="00163231">
        <w:rPr>
          <w:rFonts w:ascii="Calibri" w:hAnsi="Calibri" w:cs="Calibri"/>
          <w:b/>
          <w:bCs/>
          <w:color w:val="000000"/>
          <w:sz w:val="22"/>
          <w:szCs w:val="22"/>
          <w:highlight w:val="yellow"/>
        </w:rPr>
        <w:t>Social Post 05:</w:t>
      </w:r>
      <w:r w:rsidRPr="00163231">
        <w:rPr>
          <w:rFonts w:ascii="Calibri" w:hAnsi="Calibri" w:cs="Calibri"/>
          <w:b/>
          <w:bCs/>
          <w:color w:val="000000"/>
          <w:sz w:val="22"/>
          <w:szCs w:val="22"/>
        </w:rPr>
        <w:t xml:space="preserve"> </w:t>
      </w:r>
    </w:p>
    <w:p w14:paraId="5EF7A732" w14:textId="151D6C4B"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rPr>
        <w:t xml:space="preserve">Audience/Message Target: </w:t>
      </w:r>
      <w:r w:rsidRPr="00163231">
        <w:rPr>
          <w:rFonts w:ascii="Calibri" w:hAnsi="Calibri" w:cs="Calibri"/>
          <w:color w:val="000000"/>
          <w:sz w:val="22"/>
          <w:szCs w:val="22"/>
        </w:rPr>
        <w:t>Supports healthcare, families, early literacy development</w:t>
      </w:r>
    </w:p>
    <w:p w14:paraId="79462C1D" w14:textId="30E73036" w:rsidR="00163231" w:rsidRDefault="00163231" w:rsidP="00914B40">
      <w:pPr>
        <w:rPr>
          <w:rFonts w:ascii="Calibri" w:hAnsi="Calibri" w:cs="Calibri"/>
          <w:b/>
          <w:bCs/>
          <w:color w:val="000000"/>
          <w:sz w:val="22"/>
          <w:szCs w:val="22"/>
        </w:rPr>
      </w:pPr>
    </w:p>
    <w:p w14:paraId="3D27EADD" w14:textId="3F6A0524" w:rsidR="00914B40" w:rsidRPr="00163231" w:rsidRDefault="00914B40" w:rsidP="00914B40">
      <w:pPr>
        <w:jc w:val="center"/>
        <w:rPr>
          <w:rFonts w:ascii="Calibri" w:hAnsi="Calibri" w:cs="Calibri"/>
          <w:b/>
          <w:bCs/>
          <w:color w:val="000000"/>
          <w:sz w:val="22"/>
          <w:szCs w:val="22"/>
        </w:rPr>
      </w:pPr>
      <w:r>
        <w:rPr>
          <w:rFonts w:ascii="Calibri" w:hAnsi="Calibri" w:cs="Calibri"/>
          <w:b/>
          <w:bCs/>
          <w:noProof/>
          <w:color w:val="000000"/>
          <w:sz w:val="22"/>
          <w:szCs w:val="22"/>
          <w14:ligatures w14:val="standardContextual"/>
        </w:rPr>
        <w:drawing>
          <wp:inline distT="0" distB="0" distL="0" distR="0" wp14:anchorId="6153FC49" wp14:editId="6E025DEC">
            <wp:extent cx="1969442" cy="1952090"/>
            <wp:effectExtent l="0" t="0" r="0" b="3810"/>
            <wp:docPr id="7789242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072338" name="Picture 537072338"/>
                    <pic:cNvPicPr/>
                  </pic:nvPicPr>
                  <pic:blipFill>
                    <a:blip r:embed="rId10">
                      <a:extLst>
                        <a:ext uri="{28A0092B-C50C-407E-A947-70E740481C1C}">
                          <a14:useLocalDpi xmlns:a14="http://schemas.microsoft.com/office/drawing/2010/main" val="0"/>
                        </a:ext>
                      </a:extLst>
                    </a:blip>
                    <a:stretch>
                      <a:fillRect/>
                    </a:stretch>
                  </pic:blipFill>
                  <pic:spPr>
                    <a:xfrm>
                      <a:off x="0" y="0"/>
                      <a:ext cx="1982528" cy="1965061"/>
                    </a:xfrm>
                    <a:prstGeom prst="rect">
                      <a:avLst/>
                    </a:prstGeom>
                  </pic:spPr>
                </pic:pic>
              </a:graphicData>
            </a:graphic>
          </wp:inline>
        </w:drawing>
      </w:r>
    </w:p>
    <w:p w14:paraId="5E03A971" w14:textId="77777777" w:rsidR="00163231" w:rsidRPr="00163231" w:rsidRDefault="00163231" w:rsidP="00163231">
      <w:pPr>
        <w:rPr>
          <w:rFonts w:ascii="Calibri" w:hAnsi="Calibri" w:cs="Calibri"/>
          <w:b/>
          <w:bCs/>
          <w:color w:val="000000"/>
          <w:sz w:val="22"/>
          <w:szCs w:val="22"/>
        </w:rPr>
      </w:pPr>
    </w:p>
    <w:p w14:paraId="4D882F03" w14:textId="7F1AE3C2"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rPr>
        <w:t xml:space="preserve">Headline: </w:t>
      </w:r>
      <w:r w:rsidRPr="00163231">
        <w:rPr>
          <w:rFonts w:ascii="Calibri" w:hAnsi="Calibri" w:cs="Calibri"/>
          <w:sz w:val="22"/>
          <w:szCs w:val="22"/>
        </w:rPr>
        <w:t>Talk More. Sing More. Read More.</w:t>
      </w:r>
    </w:p>
    <w:p w14:paraId="798CF349" w14:textId="7573F3B3" w:rsidR="00163231" w:rsidRPr="00586C0D" w:rsidRDefault="00163231" w:rsidP="00163231">
      <w:pPr>
        <w:pStyle w:val="pdq2pgselectionanchorcontainer"/>
        <w:rPr>
          <w:rFonts w:ascii="Calibri" w:hAnsi="Calibri" w:cs="Calibri"/>
          <w:b/>
          <w:bCs/>
          <w:color w:val="000000"/>
          <w:sz w:val="22"/>
          <w:szCs w:val="22"/>
        </w:rPr>
      </w:pPr>
      <w:r w:rsidRPr="00163231">
        <w:rPr>
          <w:rFonts w:ascii="Calibri" w:hAnsi="Calibri" w:cs="Calibri"/>
          <w:b/>
          <w:bCs/>
          <w:color w:val="000000"/>
          <w:sz w:val="22"/>
          <w:szCs w:val="22"/>
        </w:rPr>
        <w:lastRenderedPageBreak/>
        <w:t xml:space="preserve">Caption: </w:t>
      </w:r>
      <w:r w:rsidRPr="00163231">
        <w:rPr>
          <w:rFonts w:ascii="Calibri" w:hAnsi="Calibri" w:cs="Calibri"/>
          <w:sz w:val="22"/>
          <w:szCs w:val="22"/>
        </w:rPr>
        <w:t>Your voice is one of your child’s most powerful learning tools. Talking through everyday moments, singing favorite songs and reading together help newborns and young children build language, strengthen connections and develop skills that support lifelong learning.</w:t>
      </w:r>
    </w:p>
    <w:p w14:paraId="2F5E2391" w14:textId="77777777" w:rsidR="00163231" w:rsidRPr="00163231" w:rsidRDefault="00163231" w:rsidP="00163231">
      <w:pPr>
        <w:pStyle w:val="NormalWeb"/>
        <w:rPr>
          <w:rFonts w:ascii="Calibri" w:hAnsi="Calibri" w:cs="Calibri"/>
          <w:sz w:val="22"/>
          <w:szCs w:val="22"/>
        </w:rPr>
      </w:pPr>
      <w:r w:rsidRPr="00163231">
        <w:rPr>
          <w:rFonts w:ascii="Calibri" w:hAnsi="Calibri" w:cs="Calibri"/>
          <w:sz w:val="22"/>
          <w:szCs w:val="22"/>
        </w:rPr>
        <w:t>Healthcare providers, caregivers and families all play an important role. Start early, make it part of every day and remember: every word makes a difference.</w:t>
      </w:r>
    </w:p>
    <w:p w14:paraId="498748D1" w14:textId="77777777" w:rsidR="00163231" w:rsidRPr="00163231" w:rsidRDefault="00163231" w:rsidP="00163231">
      <w:pPr>
        <w:pStyle w:val="NormalWeb"/>
        <w:rPr>
          <w:rStyle w:val="Strong"/>
          <w:rFonts w:ascii="Calibri" w:hAnsi="Calibri" w:cs="Calibri"/>
          <w:sz w:val="22"/>
          <w:szCs w:val="22"/>
        </w:rPr>
      </w:pPr>
      <w:r w:rsidRPr="00163231">
        <w:rPr>
          <w:rStyle w:val="Strong"/>
          <w:rFonts w:ascii="Calibri" w:hAnsi="Calibri" w:cs="Calibri"/>
          <w:sz w:val="22"/>
          <w:szCs w:val="22"/>
        </w:rPr>
        <w:t>#GeorgiaReadsDay #GeorgiaReadsWeek #TalkSingRead #EarlyLiteracy</w:t>
      </w:r>
    </w:p>
    <w:p w14:paraId="3E721432" w14:textId="77777777" w:rsidR="00163231" w:rsidRPr="00163231" w:rsidRDefault="00163231" w:rsidP="00163231">
      <w:pPr>
        <w:pStyle w:val="NormalWeb"/>
        <w:rPr>
          <w:rStyle w:val="Strong"/>
          <w:rFonts w:ascii="Calibri" w:hAnsi="Calibri" w:cs="Calibri"/>
          <w:sz w:val="22"/>
          <w:szCs w:val="22"/>
        </w:rPr>
      </w:pPr>
    </w:p>
    <w:p w14:paraId="23C92053" w14:textId="0A533662"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highlight w:val="yellow"/>
        </w:rPr>
        <w:t>Social Post 06:</w:t>
      </w:r>
      <w:r w:rsidRPr="00163231">
        <w:rPr>
          <w:rFonts w:ascii="Calibri" w:hAnsi="Calibri" w:cs="Calibri"/>
          <w:b/>
          <w:bCs/>
          <w:color w:val="000000"/>
          <w:sz w:val="22"/>
          <w:szCs w:val="22"/>
        </w:rPr>
        <w:t xml:space="preserve"> </w:t>
      </w:r>
    </w:p>
    <w:p w14:paraId="75E9CC51" w14:textId="4A98837F"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rPr>
        <w:t xml:space="preserve">Audience/Message Target: </w:t>
      </w:r>
      <w:r w:rsidRPr="00163231">
        <w:rPr>
          <w:rFonts w:ascii="Calibri" w:hAnsi="Calibri" w:cs="Calibri"/>
          <w:color w:val="000000"/>
          <w:sz w:val="22"/>
          <w:szCs w:val="22"/>
        </w:rPr>
        <w:t>Supports newborns, families, healthcare</w:t>
      </w:r>
    </w:p>
    <w:p w14:paraId="11D3FEC1" w14:textId="303143C9" w:rsidR="00163231" w:rsidRDefault="00163231" w:rsidP="00914B40">
      <w:pPr>
        <w:jc w:val="center"/>
        <w:rPr>
          <w:rFonts w:ascii="Calibri" w:hAnsi="Calibri" w:cs="Calibri"/>
          <w:b/>
          <w:bCs/>
          <w:color w:val="000000"/>
          <w:sz w:val="22"/>
          <w:szCs w:val="22"/>
        </w:rPr>
      </w:pPr>
    </w:p>
    <w:p w14:paraId="0BECA60A" w14:textId="72494719" w:rsidR="00914B40" w:rsidRPr="00163231" w:rsidRDefault="00914B40" w:rsidP="00914B40">
      <w:pPr>
        <w:jc w:val="center"/>
        <w:rPr>
          <w:rFonts w:ascii="Calibri" w:hAnsi="Calibri" w:cs="Calibri"/>
          <w:b/>
          <w:bCs/>
          <w:color w:val="000000"/>
          <w:sz w:val="22"/>
          <w:szCs w:val="22"/>
        </w:rPr>
      </w:pPr>
      <w:r>
        <w:rPr>
          <w:rFonts w:ascii="Calibri" w:hAnsi="Calibri" w:cs="Calibri"/>
          <w:b/>
          <w:bCs/>
          <w:noProof/>
          <w:color w:val="000000"/>
          <w:sz w:val="22"/>
          <w:szCs w:val="22"/>
          <w14:ligatures w14:val="standardContextual"/>
        </w:rPr>
        <w:drawing>
          <wp:inline distT="0" distB="0" distL="0" distR="0" wp14:anchorId="00397F80" wp14:editId="38DCF6E4">
            <wp:extent cx="1952090" cy="1952090"/>
            <wp:effectExtent l="0" t="0" r="3810" b="3810"/>
            <wp:docPr id="11787025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02574" name="Picture 1178702574"/>
                    <pic:cNvPicPr/>
                  </pic:nvPicPr>
                  <pic:blipFill>
                    <a:blip r:embed="rId11">
                      <a:extLst>
                        <a:ext uri="{28A0092B-C50C-407E-A947-70E740481C1C}">
                          <a14:useLocalDpi xmlns:a14="http://schemas.microsoft.com/office/drawing/2010/main" val="0"/>
                        </a:ext>
                      </a:extLst>
                    </a:blip>
                    <a:stretch>
                      <a:fillRect/>
                    </a:stretch>
                  </pic:blipFill>
                  <pic:spPr>
                    <a:xfrm>
                      <a:off x="0" y="0"/>
                      <a:ext cx="1961694" cy="1961694"/>
                    </a:xfrm>
                    <a:prstGeom prst="rect">
                      <a:avLst/>
                    </a:prstGeom>
                  </pic:spPr>
                </pic:pic>
              </a:graphicData>
            </a:graphic>
          </wp:inline>
        </w:drawing>
      </w:r>
    </w:p>
    <w:p w14:paraId="2BF136BA" w14:textId="77777777" w:rsidR="00163231" w:rsidRPr="00163231" w:rsidRDefault="00163231" w:rsidP="00163231">
      <w:pPr>
        <w:rPr>
          <w:rFonts w:ascii="Calibri" w:hAnsi="Calibri" w:cs="Calibri"/>
          <w:b/>
          <w:bCs/>
          <w:color w:val="000000"/>
          <w:sz w:val="22"/>
          <w:szCs w:val="22"/>
        </w:rPr>
      </w:pPr>
    </w:p>
    <w:p w14:paraId="5FCD3E9B" w14:textId="57028320" w:rsidR="00163231" w:rsidRPr="00163231" w:rsidRDefault="00163231" w:rsidP="00163231">
      <w:pPr>
        <w:rPr>
          <w:rFonts w:ascii="Calibri" w:hAnsi="Calibri" w:cs="Calibri"/>
          <w:b/>
          <w:bCs/>
          <w:color w:val="000000"/>
          <w:sz w:val="22"/>
          <w:szCs w:val="22"/>
        </w:rPr>
      </w:pPr>
      <w:r w:rsidRPr="00163231">
        <w:rPr>
          <w:rFonts w:ascii="Calibri" w:hAnsi="Calibri" w:cs="Calibri"/>
          <w:b/>
          <w:bCs/>
          <w:color w:val="000000"/>
          <w:sz w:val="22"/>
          <w:szCs w:val="22"/>
        </w:rPr>
        <w:t xml:space="preserve">Headline: </w:t>
      </w:r>
      <w:r w:rsidRPr="00163231">
        <w:rPr>
          <w:rFonts w:ascii="Calibri" w:hAnsi="Calibri" w:cs="Calibri"/>
          <w:sz w:val="22"/>
          <w:szCs w:val="22"/>
        </w:rPr>
        <w:t>Tiny Talks. Big Impact.</w:t>
      </w:r>
    </w:p>
    <w:p w14:paraId="3FD6D356" w14:textId="7C591AC0" w:rsidR="00163231" w:rsidRPr="00586C0D" w:rsidRDefault="00163231" w:rsidP="00163231">
      <w:pPr>
        <w:pStyle w:val="pdq2pgselectionanchorcontainer"/>
        <w:rPr>
          <w:rFonts w:ascii="Calibri" w:hAnsi="Calibri" w:cs="Calibri"/>
          <w:b/>
          <w:bCs/>
          <w:color w:val="000000"/>
          <w:sz w:val="22"/>
          <w:szCs w:val="22"/>
        </w:rPr>
      </w:pPr>
      <w:r w:rsidRPr="00163231">
        <w:rPr>
          <w:rFonts w:ascii="Calibri" w:hAnsi="Calibri" w:cs="Calibri"/>
          <w:b/>
          <w:bCs/>
          <w:color w:val="000000"/>
          <w:sz w:val="22"/>
          <w:szCs w:val="22"/>
        </w:rPr>
        <w:t xml:space="preserve">Caption: </w:t>
      </w:r>
      <w:r w:rsidRPr="00163231">
        <w:rPr>
          <w:rFonts w:ascii="Calibri" w:hAnsi="Calibri" w:cs="Calibri"/>
          <w:sz w:val="22"/>
          <w:szCs w:val="22"/>
        </w:rPr>
        <w:t>A conversation during bath time. A song on the way home. A favorite book before bed. These small moments can have a lasting impact on a baby’s language development, learning and connection with caregivers.</w:t>
      </w:r>
    </w:p>
    <w:p w14:paraId="2F766C2D" w14:textId="77777777" w:rsidR="00163231" w:rsidRPr="00163231" w:rsidRDefault="00163231" w:rsidP="00163231">
      <w:pPr>
        <w:pStyle w:val="NormalWeb"/>
        <w:rPr>
          <w:rFonts w:ascii="Calibri" w:hAnsi="Calibri" w:cs="Calibri"/>
          <w:sz w:val="22"/>
          <w:szCs w:val="22"/>
        </w:rPr>
      </w:pPr>
      <w:r w:rsidRPr="00163231">
        <w:rPr>
          <w:rFonts w:ascii="Calibri" w:hAnsi="Calibri" w:cs="Calibri"/>
          <w:sz w:val="22"/>
          <w:szCs w:val="22"/>
        </w:rPr>
        <w:t>This Georgia Reads Day, we recognize the healthcare professionals who encourage families to talk, sing and read with their children from the very beginning. Tiny talks today can help build bright futures tomorrow.</w:t>
      </w:r>
    </w:p>
    <w:p w14:paraId="0EA9ABB4" w14:textId="2977270E" w:rsidR="00DE4507" w:rsidRPr="00914B40" w:rsidRDefault="00163231" w:rsidP="00914B40">
      <w:pPr>
        <w:pStyle w:val="NormalWeb"/>
        <w:rPr>
          <w:rFonts w:ascii="Calibri" w:hAnsi="Calibri" w:cs="Calibri"/>
          <w:b/>
          <w:bCs/>
          <w:sz w:val="22"/>
          <w:szCs w:val="22"/>
        </w:rPr>
      </w:pPr>
      <w:r w:rsidRPr="00163231">
        <w:rPr>
          <w:rStyle w:val="Strong"/>
          <w:rFonts w:ascii="Calibri" w:hAnsi="Calibri" w:cs="Calibri"/>
          <w:sz w:val="22"/>
          <w:szCs w:val="22"/>
        </w:rPr>
        <w:t>#GeorgiaReadsDay #GeorgiaReadsWeek #TinyTalksBigImpact #EarlyChildhoodLiteracy</w:t>
      </w:r>
    </w:p>
    <w:sectPr w:rsidR="00DE4507" w:rsidRPr="00914B4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EBE39D5"/>
    <w:multiLevelType w:val="hybridMultilevel"/>
    <w:tmpl w:val="D2627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D11BAA"/>
    <w:multiLevelType w:val="hybridMultilevel"/>
    <w:tmpl w:val="F6EE9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1538742">
    <w:abstractNumId w:val="0"/>
  </w:num>
  <w:num w:numId="2" w16cid:durableId="790979637">
    <w:abstractNumId w:val="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11D6"/>
    <w:rsid w:val="0008378A"/>
    <w:rsid w:val="000F7737"/>
    <w:rsid w:val="00163231"/>
    <w:rsid w:val="002949E9"/>
    <w:rsid w:val="002D01A1"/>
    <w:rsid w:val="003011D6"/>
    <w:rsid w:val="003335E8"/>
    <w:rsid w:val="003D484C"/>
    <w:rsid w:val="00410D73"/>
    <w:rsid w:val="00424826"/>
    <w:rsid w:val="00586C0D"/>
    <w:rsid w:val="00651BAC"/>
    <w:rsid w:val="0078161D"/>
    <w:rsid w:val="007A1C20"/>
    <w:rsid w:val="007F18A0"/>
    <w:rsid w:val="008E152D"/>
    <w:rsid w:val="00914B40"/>
    <w:rsid w:val="009A111E"/>
    <w:rsid w:val="00AE7356"/>
    <w:rsid w:val="00BC3B35"/>
    <w:rsid w:val="00BE2B1D"/>
    <w:rsid w:val="00C328B8"/>
    <w:rsid w:val="00D24AB0"/>
    <w:rsid w:val="00DE4507"/>
    <w:rsid w:val="00DF46F3"/>
    <w:rsid w:val="00E1025C"/>
    <w:rsid w:val="00E827D4"/>
    <w:rsid w:val="00F108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A176CFD"/>
  <w15:chartTrackingRefBased/>
  <w15:docId w15:val="{5065DC21-D5B7-FD4D-B364-D2BDDB283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C0D"/>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3011D6"/>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unhideWhenUsed/>
    <w:qFormat/>
    <w:rsid w:val="003011D6"/>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unhideWhenUsed/>
    <w:qFormat/>
    <w:rsid w:val="003011D6"/>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3011D6"/>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3011D6"/>
    <w:pPr>
      <w:keepNext/>
      <w:keepLines/>
      <w:spacing w:before="80" w:after="40" w:line="278"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3011D6"/>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3011D6"/>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3011D6"/>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3011D6"/>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OEWSHeadline">
    <w:name w:val="GOEWS Headline"/>
    <w:basedOn w:val="Normal"/>
    <w:link w:val="GOEWSHeadlineChar"/>
    <w:qFormat/>
    <w:rsid w:val="007F18A0"/>
    <w:pPr>
      <w:spacing w:after="160" w:line="278" w:lineRule="auto"/>
    </w:pPr>
    <w:rPr>
      <w:rFonts w:ascii="Calibri" w:eastAsiaTheme="minorHAnsi" w:hAnsi="Calibri" w:cstheme="minorBidi"/>
      <w:b/>
      <w:kern w:val="2"/>
      <w:sz w:val="28"/>
      <w14:ligatures w14:val="standardContextual"/>
    </w:rPr>
  </w:style>
  <w:style w:type="character" w:customStyle="1" w:styleId="GOEWSHeadlineChar">
    <w:name w:val="GOEWS Headline Char"/>
    <w:basedOn w:val="DefaultParagraphFont"/>
    <w:link w:val="GOEWSHeadline"/>
    <w:rsid w:val="007F18A0"/>
    <w:rPr>
      <w:rFonts w:ascii="Calibri" w:hAnsi="Calibri"/>
      <w:b/>
      <w:sz w:val="28"/>
    </w:rPr>
  </w:style>
  <w:style w:type="paragraph" w:customStyle="1" w:styleId="GOEWSSubHead">
    <w:name w:val="GOEWS SubHead"/>
    <w:basedOn w:val="Normal"/>
    <w:link w:val="GOEWSSubHeadChar"/>
    <w:qFormat/>
    <w:rsid w:val="007F18A0"/>
    <w:pPr>
      <w:spacing w:after="160" w:line="278" w:lineRule="auto"/>
    </w:pPr>
    <w:rPr>
      <w:rFonts w:ascii="Calibri" w:eastAsiaTheme="minorHAnsi" w:hAnsi="Calibri" w:cstheme="minorBidi"/>
      <w:b/>
      <w:kern w:val="2"/>
      <w14:ligatures w14:val="standardContextual"/>
    </w:rPr>
  </w:style>
  <w:style w:type="character" w:customStyle="1" w:styleId="GOEWSSubHeadChar">
    <w:name w:val="GOEWS SubHead Char"/>
    <w:basedOn w:val="DefaultParagraphFont"/>
    <w:link w:val="GOEWSSubHead"/>
    <w:rsid w:val="007F18A0"/>
    <w:rPr>
      <w:rFonts w:ascii="Calibri" w:hAnsi="Calibri"/>
      <w:b/>
    </w:rPr>
  </w:style>
  <w:style w:type="paragraph" w:customStyle="1" w:styleId="GOEWSBodycopy">
    <w:name w:val="GOEWS Bodycopy"/>
    <w:basedOn w:val="Normal"/>
    <w:link w:val="GOEWSBodycopyChar"/>
    <w:qFormat/>
    <w:rsid w:val="007F18A0"/>
    <w:pPr>
      <w:spacing w:after="160" w:line="278" w:lineRule="auto"/>
    </w:pPr>
    <w:rPr>
      <w:rFonts w:ascii="Calibri" w:eastAsiaTheme="minorHAnsi" w:hAnsi="Calibri" w:cstheme="minorBidi"/>
      <w:kern w:val="2"/>
      <w14:ligatures w14:val="standardContextual"/>
    </w:rPr>
  </w:style>
  <w:style w:type="character" w:customStyle="1" w:styleId="GOEWSBodycopyChar">
    <w:name w:val="GOEWS Bodycopy Char"/>
    <w:basedOn w:val="DefaultParagraphFont"/>
    <w:link w:val="GOEWSBodycopy"/>
    <w:rsid w:val="007F18A0"/>
    <w:rPr>
      <w:rFonts w:ascii="Calibri" w:hAnsi="Calibri"/>
    </w:rPr>
  </w:style>
  <w:style w:type="character" w:customStyle="1" w:styleId="Heading1Char">
    <w:name w:val="Heading 1 Char"/>
    <w:basedOn w:val="DefaultParagraphFont"/>
    <w:link w:val="Heading1"/>
    <w:uiPriority w:val="9"/>
    <w:rsid w:val="003011D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3011D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3011D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011D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011D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011D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011D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011D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011D6"/>
    <w:rPr>
      <w:rFonts w:eastAsiaTheme="majorEastAsia" w:cstheme="majorBidi"/>
      <w:color w:val="272727" w:themeColor="text1" w:themeTint="D8"/>
    </w:rPr>
  </w:style>
  <w:style w:type="paragraph" w:styleId="Title">
    <w:name w:val="Title"/>
    <w:basedOn w:val="Normal"/>
    <w:next w:val="Normal"/>
    <w:link w:val="TitleChar"/>
    <w:uiPriority w:val="10"/>
    <w:qFormat/>
    <w:rsid w:val="003011D6"/>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3011D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011D6"/>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3011D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011D6"/>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3011D6"/>
    <w:rPr>
      <w:i/>
      <w:iCs/>
      <w:color w:val="404040" w:themeColor="text1" w:themeTint="BF"/>
    </w:rPr>
  </w:style>
  <w:style w:type="paragraph" w:styleId="ListParagraph">
    <w:name w:val="List Paragraph"/>
    <w:basedOn w:val="Normal"/>
    <w:uiPriority w:val="34"/>
    <w:qFormat/>
    <w:rsid w:val="003011D6"/>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3011D6"/>
    <w:rPr>
      <w:i/>
      <w:iCs/>
      <w:color w:val="0F4761" w:themeColor="accent1" w:themeShade="BF"/>
    </w:rPr>
  </w:style>
  <w:style w:type="paragraph" w:styleId="IntenseQuote">
    <w:name w:val="Intense Quote"/>
    <w:basedOn w:val="Normal"/>
    <w:next w:val="Normal"/>
    <w:link w:val="IntenseQuoteChar"/>
    <w:uiPriority w:val="30"/>
    <w:qFormat/>
    <w:rsid w:val="003011D6"/>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3011D6"/>
    <w:rPr>
      <w:i/>
      <w:iCs/>
      <w:color w:val="0F4761" w:themeColor="accent1" w:themeShade="BF"/>
    </w:rPr>
  </w:style>
  <w:style w:type="character" w:styleId="IntenseReference">
    <w:name w:val="Intense Reference"/>
    <w:basedOn w:val="DefaultParagraphFont"/>
    <w:uiPriority w:val="32"/>
    <w:qFormat/>
    <w:rsid w:val="003011D6"/>
    <w:rPr>
      <w:b/>
      <w:bCs/>
      <w:smallCaps/>
      <w:color w:val="0F4761" w:themeColor="accent1" w:themeShade="BF"/>
      <w:spacing w:val="5"/>
    </w:rPr>
  </w:style>
  <w:style w:type="paragraph" w:customStyle="1" w:styleId="pdq2pgselectionanchorcontainer">
    <w:name w:val="pdq2pg_selectionanchorcontainer"/>
    <w:basedOn w:val="Normal"/>
    <w:rsid w:val="00DE4507"/>
    <w:pPr>
      <w:spacing w:before="100" w:beforeAutospacing="1" w:after="100" w:afterAutospacing="1"/>
    </w:pPr>
  </w:style>
  <w:style w:type="character" w:styleId="Strong">
    <w:name w:val="Strong"/>
    <w:basedOn w:val="DefaultParagraphFont"/>
    <w:uiPriority w:val="22"/>
    <w:qFormat/>
    <w:rsid w:val="00DE4507"/>
    <w:rPr>
      <w:b/>
      <w:bCs/>
    </w:rPr>
  </w:style>
  <w:style w:type="paragraph" w:styleId="NormalWeb">
    <w:name w:val="Normal (Web)"/>
    <w:basedOn w:val="Normal"/>
    <w:uiPriority w:val="99"/>
    <w:unhideWhenUsed/>
    <w:rsid w:val="00DE4507"/>
    <w:pPr>
      <w:spacing w:before="100" w:beforeAutospacing="1" w:after="100" w:afterAutospacing="1"/>
    </w:pPr>
  </w:style>
  <w:style w:type="paragraph" w:customStyle="1" w:styleId="isselectedend">
    <w:name w:val="isselectedend"/>
    <w:basedOn w:val="Normal"/>
    <w:rsid w:val="00DF46F3"/>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4</Pages>
  <Words>517</Words>
  <Characters>3172</Characters>
  <Application>Microsoft Office Word</Application>
  <DocSecurity>0</DocSecurity>
  <Lines>93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Faught</dc:creator>
  <cp:keywords/>
  <dc:description/>
  <cp:lastModifiedBy>Jeff Faught</cp:lastModifiedBy>
  <cp:revision>8</cp:revision>
  <dcterms:created xsi:type="dcterms:W3CDTF">2026-08-23T13:37:00Z</dcterms:created>
  <dcterms:modified xsi:type="dcterms:W3CDTF">2026-09-03T13:44:00Z</dcterms:modified>
</cp:coreProperties>
</file>